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7E7" w:rsidRDefault="00066662" w:rsidP="00FA77E7">
      <w:pPr>
        <w:pStyle w:val="NoSpacing"/>
      </w:pPr>
      <w:r>
        <w:t>EBMS Website Solutions Landing Page</w:t>
      </w:r>
      <w:r w:rsidR="00FA77E7">
        <w:t xml:space="preserve"> </w:t>
      </w:r>
    </w:p>
    <w:p w:rsidR="00FA77E7" w:rsidRDefault="00FA77E7" w:rsidP="00FA77E7">
      <w:pPr>
        <w:pStyle w:val="NoSpacing"/>
      </w:pPr>
      <w:r>
        <w:t>(</w:t>
      </w:r>
      <w:proofErr w:type="gramStart"/>
      <w:r>
        <w:t>written</w:t>
      </w:r>
      <w:proofErr w:type="gramEnd"/>
      <w:r>
        <w:t xml:space="preserve"> for existing design)</w:t>
      </w:r>
    </w:p>
    <w:p w:rsidR="00FA77E7" w:rsidRDefault="00FA77E7" w:rsidP="00FA77E7">
      <w:pPr>
        <w:pStyle w:val="NoSpacing"/>
      </w:pPr>
    </w:p>
    <w:p w:rsidR="00E73B6F" w:rsidRDefault="00E73B6F" w:rsidP="008900EA"/>
    <w:p w:rsidR="00066662" w:rsidRDefault="002E62D2" w:rsidP="008900EA">
      <w:r>
        <w:t>Headline for top banner:</w:t>
      </w:r>
    </w:p>
    <w:p w:rsidR="00985D85" w:rsidRDefault="00F40F86" w:rsidP="00985D85">
      <w:pPr>
        <w:ind w:left="720"/>
        <w:rPr>
          <w:b/>
          <w:sz w:val="28"/>
          <w:szCs w:val="28"/>
        </w:rPr>
      </w:pPr>
      <w:r w:rsidRPr="00F40F86">
        <w:rPr>
          <w:b/>
          <w:sz w:val="28"/>
          <w:szCs w:val="28"/>
        </w:rPr>
        <w:t xml:space="preserve">Solutions That Bring Results </w:t>
      </w:r>
    </w:p>
    <w:p w:rsidR="002E62D2" w:rsidRDefault="002E62D2" w:rsidP="008900EA"/>
    <w:p w:rsidR="002E62D2" w:rsidRDefault="002E62D2" w:rsidP="008900EA">
      <w:r w:rsidRPr="006013C1">
        <w:t>Intro/Overview module:</w:t>
      </w:r>
    </w:p>
    <w:p w:rsidR="00FA77E7" w:rsidRPr="006C5903" w:rsidRDefault="00FA77E7" w:rsidP="00FA77E7">
      <w:pPr>
        <w:pStyle w:val="NoSpacing"/>
        <w:rPr>
          <w:b/>
          <w:i/>
        </w:rPr>
      </w:pPr>
      <w:r>
        <w:tab/>
      </w:r>
      <w:r w:rsidRPr="006C5903">
        <w:rPr>
          <w:b/>
          <w:i/>
        </w:rPr>
        <w:t>EBMS solutions</w:t>
      </w:r>
    </w:p>
    <w:p w:rsidR="006C5903" w:rsidRDefault="00B102BD" w:rsidP="006C5903">
      <w:pPr>
        <w:pStyle w:val="NoSpacing"/>
        <w:ind w:left="720"/>
      </w:pPr>
      <w:r>
        <w:t>We’re continuously exploring innovative ways to</w:t>
      </w:r>
      <w:r w:rsidR="000401AA">
        <w:t xml:space="preserve"> simplify and</w:t>
      </w:r>
      <w:r>
        <w:t xml:space="preserve"> improve </w:t>
      </w:r>
      <w:r w:rsidR="000401AA">
        <w:t xml:space="preserve">the benefits journey for members </w:t>
      </w:r>
      <w:r>
        <w:t>and</w:t>
      </w:r>
      <w:r w:rsidR="001746BE">
        <w:t xml:space="preserve"> plan administrators</w:t>
      </w:r>
      <w:r>
        <w:t>. The result is a comprehensive</w:t>
      </w:r>
      <w:r w:rsidR="00A65732">
        <w:t xml:space="preserve"> array of solutions that mitigate costs while improving access to care. </w:t>
      </w:r>
      <w:r w:rsidR="00F9762F">
        <w:t xml:space="preserve">Every stakeholder in a benefits plan comes out ahead—which is why we say we’re in the business of improving lives. </w:t>
      </w:r>
    </w:p>
    <w:p w:rsidR="00AF65B2" w:rsidRDefault="00AF65B2" w:rsidP="006C5903">
      <w:pPr>
        <w:pStyle w:val="NoSpacing"/>
        <w:ind w:left="720"/>
      </w:pPr>
    </w:p>
    <w:p w:rsidR="00F9762F" w:rsidRDefault="007A7E72" w:rsidP="00AF65B2">
      <w:pPr>
        <w:ind w:left="720"/>
        <w:rPr>
          <w:b/>
        </w:rPr>
      </w:pPr>
      <w:r>
        <w:rPr>
          <w:b/>
        </w:rPr>
        <w:t>Technology is our ally</w:t>
      </w:r>
    </w:p>
    <w:p w:rsidR="007A7E72" w:rsidRPr="007A7E72" w:rsidRDefault="007A7E72" w:rsidP="00AF65B2">
      <w:pPr>
        <w:ind w:left="720"/>
      </w:pPr>
      <w:r>
        <w:t xml:space="preserve">We’ve invested heavily in technology so you don’t have to. </w:t>
      </w:r>
      <w:r w:rsidR="006C380A">
        <w:t>Our solutions are powered by the most cutting-edge platforms in the industry</w:t>
      </w:r>
      <w:r w:rsidR="006013C1">
        <w:t xml:space="preserve"> and our plan recommendations are backed by big data. </w:t>
      </w:r>
      <w:r w:rsidR="007643E1">
        <w:t xml:space="preserve">Our investment in tech is just one reason we consistently outperform our peers. </w:t>
      </w:r>
    </w:p>
    <w:p w:rsidR="00AF65B2" w:rsidRDefault="00AF65B2" w:rsidP="006C5903">
      <w:pPr>
        <w:pStyle w:val="NoSpacing"/>
        <w:ind w:left="720"/>
      </w:pPr>
    </w:p>
    <w:p w:rsidR="001D497C" w:rsidRDefault="001D497C" w:rsidP="008900EA"/>
    <w:p w:rsidR="002E62D2" w:rsidRDefault="002E62D2" w:rsidP="008900EA">
      <w:r>
        <w:t>Intro to miBenefits module:</w:t>
      </w:r>
    </w:p>
    <w:p w:rsidR="002E62D2" w:rsidRDefault="00AA51F5" w:rsidP="00AA51F5">
      <w:pPr>
        <w:ind w:firstLine="720"/>
      </w:pPr>
      <w:r>
        <w:rPr>
          <w:b/>
        </w:rPr>
        <w:t>T</w:t>
      </w:r>
      <w:r w:rsidR="000E1109">
        <w:rPr>
          <w:b/>
        </w:rPr>
        <w:t>he Essential Elements of Every Plan</w:t>
      </w:r>
    </w:p>
    <w:p w:rsidR="0009108B" w:rsidRDefault="0009108B" w:rsidP="0009108B">
      <w:pPr>
        <w:pStyle w:val="NoSpacing"/>
        <w:ind w:left="720"/>
      </w:pPr>
      <w:r>
        <w:t>EBMS brings a set of superior solutions and strategies to the primary functions of third-party plan administration. We administer your plan in ways that expertly balance the competing interests of cost-co</w:t>
      </w:r>
      <w:r w:rsidR="007536A8">
        <w:t>ntainment and member advocacy. W</w:t>
      </w:r>
      <w:r>
        <w:t xml:space="preserve">e know our methods work, because our clients consistently see the results. </w:t>
      </w:r>
    </w:p>
    <w:p w:rsidR="00AA51F5" w:rsidRDefault="0009108B" w:rsidP="00D33632">
      <w:pPr>
        <w:pStyle w:val="NoSpacing"/>
        <w:ind w:left="720"/>
      </w:pPr>
      <w:r>
        <w:tab/>
      </w:r>
    </w:p>
    <w:p w:rsidR="00D33632" w:rsidRPr="0009108B" w:rsidRDefault="00D33632" w:rsidP="00AA51F5">
      <w:pPr>
        <w:pStyle w:val="NoSpacing"/>
        <w:ind w:left="720" w:firstLine="720"/>
        <w:rPr>
          <w:b/>
        </w:rPr>
      </w:pPr>
      <w:r>
        <w:rPr>
          <w:b/>
        </w:rPr>
        <w:t xml:space="preserve">Explore our benefits management solutions </w:t>
      </w:r>
      <w:r w:rsidRPr="00D33632">
        <w:rPr>
          <w:b/>
        </w:rPr>
        <w:sym w:font="Wingdings" w:char="F0E0"/>
      </w:r>
    </w:p>
    <w:p w:rsidR="00A80989" w:rsidRPr="00A80989" w:rsidRDefault="00A80989" w:rsidP="0009108B">
      <w:pPr>
        <w:ind w:left="720"/>
      </w:pPr>
    </w:p>
    <w:p w:rsidR="000B5FA1" w:rsidRDefault="000B5FA1" w:rsidP="008900EA"/>
    <w:p w:rsidR="002E62D2" w:rsidRDefault="002E62D2" w:rsidP="008900EA">
      <w:bookmarkStart w:id="0" w:name="_GoBack"/>
      <w:bookmarkEnd w:id="0"/>
      <w:r>
        <w:lastRenderedPageBreak/>
        <w:t>Intro to miInsights module:</w:t>
      </w:r>
    </w:p>
    <w:p w:rsidR="000E1109" w:rsidRPr="000E1109" w:rsidRDefault="000E1109" w:rsidP="000E1109">
      <w:pPr>
        <w:ind w:left="720"/>
        <w:rPr>
          <w:b/>
        </w:rPr>
      </w:pPr>
      <w:r>
        <w:rPr>
          <w:b/>
        </w:rPr>
        <w:t>Robust Data to Drive Decision Making</w:t>
      </w:r>
    </w:p>
    <w:p w:rsidR="002E62D2" w:rsidRDefault="007536A8" w:rsidP="004442EA">
      <w:pPr>
        <w:ind w:left="720"/>
      </w:pPr>
      <w:r>
        <w:t xml:space="preserve">EBMS is </w:t>
      </w:r>
      <w:r w:rsidR="004442EA">
        <w:t xml:space="preserve">one of the only third-party administrators using big data to enhance plan performance. Start with our core reporting tools and add </w:t>
      </w:r>
      <w:r w:rsidR="00474382">
        <w:t>solutions and services as ne</w:t>
      </w:r>
      <w:r w:rsidR="0036306D">
        <w:t>eded, to ensure your plan is functioning as it should—</w:t>
      </w:r>
      <w:r>
        <w:t xml:space="preserve">to keep </w:t>
      </w:r>
      <w:r w:rsidR="0036306D">
        <w:t xml:space="preserve">your workforce healthy, productive, and engaged. </w:t>
      </w:r>
    </w:p>
    <w:p w:rsidR="0036306D" w:rsidRPr="004147F2" w:rsidRDefault="004147F2" w:rsidP="004442EA">
      <w:pPr>
        <w:ind w:left="720"/>
        <w:rPr>
          <w:b/>
        </w:rPr>
      </w:pPr>
      <w:r>
        <w:tab/>
      </w:r>
      <w:r>
        <w:rPr>
          <w:b/>
        </w:rPr>
        <w:t xml:space="preserve">Discover the power of business insights </w:t>
      </w:r>
      <w:r w:rsidRPr="004147F2">
        <w:rPr>
          <w:b/>
        </w:rPr>
        <w:sym w:font="Wingdings" w:char="F0E0"/>
      </w:r>
    </w:p>
    <w:p w:rsidR="004442EA" w:rsidRDefault="004442EA" w:rsidP="004442EA">
      <w:pPr>
        <w:ind w:left="720"/>
      </w:pPr>
    </w:p>
    <w:p w:rsidR="002E62D2" w:rsidRDefault="002E62D2" w:rsidP="008900EA">
      <w:r>
        <w:t>Intro to miCare module:</w:t>
      </w:r>
    </w:p>
    <w:p w:rsidR="002E62D2" w:rsidRDefault="004372B1" w:rsidP="000E1109">
      <w:pPr>
        <w:ind w:left="720"/>
        <w:rPr>
          <w:b/>
        </w:rPr>
      </w:pPr>
      <w:r>
        <w:rPr>
          <w:b/>
        </w:rPr>
        <w:t xml:space="preserve">The Right Care at the Right Time </w:t>
      </w:r>
    </w:p>
    <w:p w:rsidR="00716939" w:rsidRDefault="00485811" w:rsidP="00485811">
      <w:pPr>
        <w:ind w:left="720"/>
      </w:pPr>
      <w:r>
        <w:t xml:space="preserve">Improved access to care and coordination of care </w:t>
      </w:r>
      <w:r w:rsidR="004027FE">
        <w:t xml:space="preserve">keeps members healthier while keeping costs down. </w:t>
      </w:r>
      <w:r w:rsidR="00390E10">
        <w:t xml:space="preserve">Data analytics can help you </w:t>
      </w:r>
      <w:r w:rsidR="00E01778">
        <w:t xml:space="preserve">identify </w:t>
      </w:r>
      <w:r w:rsidR="00390E10">
        <w:t xml:space="preserve">the </w:t>
      </w:r>
      <w:r w:rsidR="00E01778">
        <w:t xml:space="preserve">level of service </w:t>
      </w:r>
      <w:r w:rsidR="00390E10">
        <w:t xml:space="preserve">you need, based on the demographics and population health characteristics of your workforce. </w:t>
      </w:r>
      <w:r w:rsidR="009B2750">
        <w:t xml:space="preserve">The goal is </w:t>
      </w:r>
      <w:r w:rsidR="00076D92">
        <w:t>to keep members healthier</w:t>
      </w:r>
      <w:r w:rsidR="00623509">
        <w:t xml:space="preserve"> overall. </w:t>
      </w:r>
    </w:p>
    <w:p w:rsidR="007536A8" w:rsidRDefault="00E01778" w:rsidP="00E01778">
      <w:pPr>
        <w:ind w:left="1440"/>
        <w:rPr>
          <w:b/>
        </w:rPr>
      </w:pPr>
      <w:r>
        <w:rPr>
          <w:b/>
        </w:rPr>
        <w:t>Learn how</w:t>
      </w:r>
      <w:r w:rsidR="00872706">
        <w:rPr>
          <w:b/>
        </w:rPr>
        <w:t xml:space="preserve"> care coordination improve</w:t>
      </w:r>
      <w:r w:rsidR="00AA51F5">
        <w:rPr>
          <w:b/>
        </w:rPr>
        <w:t>s</w:t>
      </w:r>
      <w:r w:rsidR="00872706">
        <w:rPr>
          <w:b/>
        </w:rPr>
        <w:t xml:space="preserve"> lives </w:t>
      </w:r>
      <w:r w:rsidR="00872706" w:rsidRPr="00872706">
        <w:rPr>
          <w:b/>
        </w:rPr>
        <w:sym w:font="Wingdings" w:char="F0E0"/>
      </w:r>
    </w:p>
    <w:p w:rsidR="00BE0E9A" w:rsidRPr="00BE0E9A" w:rsidRDefault="00BE0E9A" w:rsidP="000E1109">
      <w:pPr>
        <w:ind w:left="720"/>
        <w:rPr>
          <w:b/>
        </w:rPr>
      </w:pPr>
    </w:p>
    <w:p w:rsidR="002E62D2" w:rsidRDefault="002E62D2" w:rsidP="008900EA">
      <w:r>
        <w:t xml:space="preserve">Intro to </w:t>
      </w:r>
      <w:proofErr w:type="spellStart"/>
      <w:r>
        <w:t>miChoice</w:t>
      </w:r>
      <w:proofErr w:type="spellEnd"/>
      <w:r>
        <w:t xml:space="preserve"> module:</w:t>
      </w:r>
    </w:p>
    <w:p w:rsidR="00BE0E9A" w:rsidRDefault="005A7E94" w:rsidP="00BE0E9A">
      <w:pPr>
        <w:ind w:left="720"/>
        <w:rPr>
          <w:b/>
        </w:rPr>
      </w:pPr>
      <w:r>
        <w:rPr>
          <w:b/>
        </w:rPr>
        <w:t>Empowering Healthcare Consumers</w:t>
      </w:r>
    </w:p>
    <w:p w:rsidR="005A7E94" w:rsidRDefault="0072510F" w:rsidP="00BE0E9A">
      <w:pPr>
        <w:ind w:left="720"/>
      </w:pPr>
      <w:r>
        <w:t xml:space="preserve">EBMS is improving quality and cost transparency so members can </w:t>
      </w:r>
      <w:r w:rsidR="00C87126">
        <w:t xml:space="preserve">choose high-value healthcare providers and facilities. </w:t>
      </w:r>
      <w:r>
        <w:t xml:space="preserve">We are one of the only third-party administrators </w:t>
      </w:r>
      <w:r w:rsidR="002C3D5E">
        <w:t xml:space="preserve">taking </w:t>
      </w:r>
      <w:r>
        <w:t xml:space="preserve">this proactive </w:t>
      </w:r>
      <w:r w:rsidR="002C3D5E">
        <w:t xml:space="preserve">approach to quality assurance and cost mitigation. </w:t>
      </w:r>
    </w:p>
    <w:p w:rsidR="002C3D5E" w:rsidRPr="002C3D5E" w:rsidRDefault="002C3D5E" w:rsidP="00BE0E9A">
      <w:pPr>
        <w:ind w:left="720"/>
        <w:rPr>
          <w:b/>
        </w:rPr>
      </w:pPr>
      <w:r>
        <w:tab/>
      </w:r>
      <w:r w:rsidR="00ED5896">
        <w:rPr>
          <w:b/>
        </w:rPr>
        <w:t xml:space="preserve">Find out how </w:t>
      </w:r>
      <w:r w:rsidR="001B79B0">
        <w:rPr>
          <w:b/>
        </w:rPr>
        <w:t xml:space="preserve">we drive </w:t>
      </w:r>
      <w:r w:rsidR="00ED5896">
        <w:rPr>
          <w:b/>
        </w:rPr>
        <w:t xml:space="preserve">value-based care </w:t>
      </w:r>
      <w:r w:rsidR="0035705F" w:rsidRPr="0035705F">
        <w:rPr>
          <w:b/>
        </w:rPr>
        <w:sym w:font="Wingdings" w:char="F0E0"/>
      </w:r>
    </w:p>
    <w:p w:rsidR="002E62D2" w:rsidRDefault="002E62D2" w:rsidP="008900EA"/>
    <w:p w:rsidR="002E62D2" w:rsidRDefault="00852C29" w:rsidP="008900EA">
      <w:r>
        <w:t xml:space="preserve">Intro to </w:t>
      </w:r>
      <w:proofErr w:type="spellStart"/>
      <w:r>
        <w:t>miRX</w:t>
      </w:r>
      <w:proofErr w:type="spellEnd"/>
      <w:r>
        <w:t xml:space="preserve"> module: </w:t>
      </w:r>
    </w:p>
    <w:p w:rsidR="00A80989" w:rsidRDefault="00A80989" w:rsidP="00A80989">
      <w:pPr>
        <w:ind w:left="720"/>
        <w:rPr>
          <w:b/>
        </w:rPr>
      </w:pPr>
      <w:r>
        <w:rPr>
          <w:b/>
        </w:rPr>
        <w:t xml:space="preserve">Ethical Drug Pricing </w:t>
      </w:r>
      <w:r w:rsidR="005A7E94">
        <w:rPr>
          <w:b/>
        </w:rPr>
        <w:t xml:space="preserve">in Action </w:t>
      </w:r>
    </w:p>
    <w:p w:rsidR="00303A4B" w:rsidRDefault="00303A4B" w:rsidP="00303A4B">
      <w:pPr>
        <w:ind w:left="720"/>
      </w:pPr>
      <w:r>
        <w:t>With r</w:t>
      </w:r>
      <w:r>
        <w:t>ising drug costs a top</w:t>
      </w:r>
      <w:r>
        <w:t xml:space="preserve"> concern, EBMS has reinvented pharmacy benefits management (PBM). No one else in the industry has </w:t>
      </w:r>
      <w:r w:rsidR="00A0536E">
        <w:t>adopted our innovative approach to cost t</w:t>
      </w:r>
      <w:r w:rsidR="001B79B0">
        <w:t xml:space="preserve">ransparency and ethical pricing for prescription drugs. </w:t>
      </w:r>
      <w:r>
        <w:t xml:space="preserve"> </w:t>
      </w:r>
    </w:p>
    <w:p w:rsidR="00303A4B" w:rsidRPr="0054510B" w:rsidRDefault="0054510B" w:rsidP="00303A4B">
      <w:pPr>
        <w:ind w:left="720"/>
        <w:rPr>
          <w:b/>
        </w:rPr>
      </w:pPr>
      <w:r>
        <w:tab/>
      </w:r>
      <w:r>
        <w:rPr>
          <w:b/>
        </w:rPr>
        <w:t xml:space="preserve">Explore our new model of PBM </w:t>
      </w:r>
      <w:r w:rsidRPr="0054510B">
        <w:rPr>
          <w:b/>
        </w:rPr>
        <w:sym w:font="Wingdings" w:char="F0E0"/>
      </w:r>
    </w:p>
    <w:sectPr w:rsidR="00303A4B" w:rsidRPr="00545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662"/>
    <w:rsid w:val="00007094"/>
    <w:rsid w:val="00012F02"/>
    <w:rsid w:val="000401AA"/>
    <w:rsid w:val="00066662"/>
    <w:rsid w:val="0006687E"/>
    <w:rsid w:val="00076D92"/>
    <w:rsid w:val="0009108B"/>
    <w:rsid w:val="000B5FA1"/>
    <w:rsid w:val="000E1109"/>
    <w:rsid w:val="00133499"/>
    <w:rsid w:val="001746BE"/>
    <w:rsid w:val="001B79B0"/>
    <w:rsid w:val="001D497C"/>
    <w:rsid w:val="00291F75"/>
    <w:rsid w:val="002C3D5E"/>
    <w:rsid w:val="002E2382"/>
    <w:rsid w:val="002E62D2"/>
    <w:rsid w:val="00303A4B"/>
    <w:rsid w:val="0035705F"/>
    <w:rsid w:val="0036306D"/>
    <w:rsid w:val="00390E10"/>
    <w:rsid w:val="004027FE"/>
    <w:rsid w:val="0040377C"/>
    <w:rsid w:val="004147F2"/>
    <w:rsid w:val="004372B1"/>
    <w:rsid w:val="004442EA"/>
    <w:rsid w:val="00474382"/>
    <w:rsid w:val="00485811"/>
    <w:rsid w:val="0054510B"/>
    <w:rsid w:val="00576EC0"/>
    <w:rsid w:val="00594CD2"/>
    <w:rsid w:val="005A7E94"/>
    <w:rsid w:val="006013C1"/>
    <w:rsid w:val="00623509"/>
    <w:rsid w:val="006C380A"/>
    <w:rsid w:val="006C5903"/>
    <w:rsid w:val="0070788D"/>
    <w:rsid w:val="00716939"/>
    <w:rsid w:val="0072510F"/>
    <w:rsid w:val="007536A8"/>
    <w:rsid w:val="007643E1"/>
    <w:rsid w:val="0078693C"/>
    <w:rsid w:val="007A7E72"/>
    <w:rsid w:val="00852C29"/>
    <w:rsid w:val="00872706"/>
    <w:rsid w:val="008900EA"/>
    <w:rsid w:val="00932B0B"/>
    <w:rsid w:val="00985D85"/>
    <w:rsid w:val="009B2750"/>
    <w:rsid w:val="00A0536E"/>
    <w:rsid w:val="00A252C0"/>
    <w:rsid w:val="00A65732"/>
    <w:rsid w:val="00A80989"/>
    <w:rsid w:val="00AA51F5"/>
    <w:rsid w:val="00AF65B2"/>
    <w:rsid w:val="00B102BD"/>
    <w:rsid w:val="00BE0E9A"/>
    <w:rsid w:val="00C00E19"/>
    <w:rsid w:val="00C87126"/>
    <w:rsid w:val="00D33632"/>
    <w:rsid w:val="00E01778"/>
    <w:rsid w:val="00E17E9E"/>
    <w:rsid w:val="00E73B6F"/>
    <w:rsid w:val="00ED5896"/>
    <w:rsid w:val="00EE3A42"/>
    <w:rsid w:val="00F40F86"/>
    <w:rsid w:val="00F9762F"/>
    <w:rsid w:val="00FA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576D3"/>
  <w15:chartTrackingRefBased/>
  <w15:docId w15:val="{4C3B6CA0-7E3A-42D3-884A-C98450DD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E9E"/>
    <w:pPr>
      <w:spacing w:before="120" w:after="240"/>
    </w:pPr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7E9E"/>
    <w:pPr>
      <w:keepNext/>
      <w:keepLines/>
      <w:spacing w:after="0"/>
      <w:outlineLvl w:val="0"/>
    </w:pPr>
    <w:rPr>
      <w:rFonts w:ascii="Calibri" w:eastAsiaTheme="majorEastAsia" w:hAnsi="Calibri" w:cstheme="majorBidi"/>
      <w:color w:val="1F4E79" w:themeColor="accent1" w:themeShade="80"/>
      <w:sz w:val="36"/>
      <w:szCs w:val="32"/>
    </w:rPr>
  </w:style>
  <w:style w:type="paragraph" w:styleId="Heading3">
    <w:name w:val="heading 3"/>
    <w:aliases w:val="Steps"/>
    <w:basedOn w:val="Normal"/>
    <w:next w:val="Normal"/>
    <w:link w:val="Heading3Char"/>
    <w:uiPriority w:val="10"/>
    <w:unhideWhenUsed/>
    <w:qFormat/>
    <w:rsid w:val="00A25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E9E"/>
    <w:rPr>
      <w:rFonts w:ascii="Calibri" w:eastAsiaTheme="majorEastAsia" w:hAnsi="Calibri" w:cstheme="majorBidi"/>
      <w:color w:val="1F4E79" w:themeColor="accent1" w:themeShade="80"/>
      <w:sz w:val="36"/>
      <w:szCs w:val="32"/>
    </w:rPr>
  </w:style>
  <w:style w:type="paragraph" w:styleId="NoSpacing">
    <w:name w:val="No Spacing"/>
    <w:basedOn w:val="Normal"/>
    <w:uiPriority w:val="1"/>
    <w:qFormat/>
    <w:rsid w:val="00133499"/>
    <w:pPr>
      <w:spacing w:before="0" w:after="0"/>
    </w:pPr>
  </w:style>
  <w:style w:type="paragraph" w:styleId="Subtitle">
    <w:name w:val="Subtitle"/>
    <w:basedOn w:val="Normal"/>
    <w:next w:val="Normal"/>
    <w:link w:val="SubtitleChar"/>
    <w:uiPriority w:val="3"/>
    <w:qFormat/>
    <w:rsid w:val="00E17E9E"/>
    <w:pPr>
      <w:numPr>
        <w:ilvl w:val="1"/>
      </w:numPr>
      <w:spacing w:after="360" w:line="240" w:lineRule="auto"/>
    </w:pPr>
    <w:rPr>
      <w:rFonts w:eastAsiaTheme="minorEastAsia" w:cstheme="minorBidi"/>
      <w:i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3"/>
    <w:rsid w:val="00E17E9E"/>
    <w:rPr>
      <w:rFonts w:ascii="Times New Roman" w:eastAsiaTheme="minorEastAsia" w:hAnsi="Times New Roman"/>
      <w:i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133499"/>
    <w:rPr>
      <w:color w:val="0000FF"/>
      <w:u w:val="single"/>
    </w:rPr>
  </w:style>
  <w:style w:type="character" w:customStyle="1" w:styleId="tgc">
    <w:name w:val="_tgc"/>
    <w:basedOn w:val="DefaultParagraphFont"/>
    <w:rsid w:val="00133499"/>
  </w:style>
  <w:style w:type="character" w:styleId="CommentReference">
    <w:name w:val="annotation reference"/>
    <w:basedOn w:val="DefaultParagraphFont"/>
    <w:uiPriority w:val="99"/>
    <w:semiHidden/>
    <w:unhideWhenUsed/>
    <w:rsid w:val="001334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34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3499"/>
    <w:rPr>
      <w:rFonts w:ascii="Times New Roman" w:hAnsi="Times New Roman" w:cs="Times New Roman"/>
      <w:sz w:val="20"/>
      <w:szCs w:val="20"/>
    </w:rPr>
  </w:style>
  <w:style w:type="character" w:customStyle="1" w:styleId="st">
    <w:name w:val="st"/>
    <w:basedOn w:val="DefaultParagraphFont"/>
    <w:rsid w:val="00133499"/>
  </w:style>
  <w:style w:type="paragraph" w:styleId="BalloonText">
    <w:name w:val="Balloon Text"/>
    <w:basedOn w:val="Normal"/>
    <w:link w:val="BalloonTextChar"/>
    <w:uiPriority w:val="99"/>
    <w:semiHidden/>
    <w:unhideWhenUsed/>
    <w:rsid w:val="001334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499"/>
    <w:rPr>
      <w:rFonts w:ascii="Segoe UI" w:hAnsi="Segoe UI" w:cs="Segoe UI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9"/>
    <w:qFormat/>
    <w:rsid w:val="008900E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"/>
    <w:rsid w:val="008900EA"/>
    <w:rPr>
      <w:rFonts w:ascii="Times New Roman" w:hAnsi="Times New Roman" w:cs="Times New Roman"/>
      <w:i/>
      <w:iCs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291F75"/>
    <w:pPr>
      <w:spacing w:before="200" w:after="160"/>
      <w:ind w:left="864" w:right="864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91F75"/>
    <w:rPr>
      <w:rFonts w:ascii="Times New Roman" w:hAnsi="Times New Roman" w:cs="Times New Roman"/>
      <w:i/>
      <w:iCs/>
      <w:sz w:val="24"/>
      <w:szCs w:val="24"/>
    </w:rPr>
  </w:style>
  <w:style w:type="character" w:customStyle="1" w:styleId="Heading3Char">
    <w:name w:val="Heading 3 Char"/>
    <w:aliases w:val="Steps Char"/>
    <w:basedOn w:val="DefaultParagraphFont"/>
    <w:link w:val="Heading3"/>
    <w:uiPriority w:val="10"/>
    <w:rsid w:val="00A252C0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981C2ED-BDB4-4DD2-9C94-531126BAE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1066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Hilda Brucker</dc:creator>
  <cp:keywords/>
  <dc:description/>
  <cp:lastModifiedBy>Hilda Brucker</cp:lastModifiedBy>
  <cp:revision>6</cp:revision>
  <cp:lastPrinted>2018-01-03T01:14:00Z</cp:lastPrinted>
  <dcterms:created xsi:type="dcterms:W3CDTF">2018-01-02T21:07:00Z</dcterms:created>
  <dcterms:modified xsi:type="dcterms:W3CDTF">2018-01-05T17:30:00Z</dcterms:modified>
</cp:coreProperties>
</file>