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28BF0" w14:textId="77777777" w:rsidR="00285E9E" w:rsidRDefault="00BA4D5F">
      <w:bookmarkStart w:id="0" w:name="_GoBack"/>
      <w:bookmarkEnd w:id="0"/>
      <w:r>
        <w:t>EBMS website persona page</w:t>
      </w:r>
      <w:r w:rsidR="00487E40">
        <w:t xml:space="preserve"> for BROKER </w:t>
      </w:r>
    </w:p>
    <w:p w14:paraId="654F6F45" w14:textId="77777777" w:rsidR="00BA4D5F" w:rsidRDefault="00BA4D5F">
      <w:r>
        <w:rPr>
          <w:b/>
          <w:u w:val="single"/>
        </w:rPr>
        <w:t>BROKER</w:t>
      </w:r>
    </w:p>
    <w:p w14:paraId="336C9849" w14:textId="77777777" w:rsidR="00BA4D5F" w:rsidRDefault="006C3D8C">
      <w:r>
        <w:t>Headline for top banner:</w:t>
      </w:r>
    </w:p>
    <w:p w14:paraId="681B09C6" w14:textId="77777777" w:rsidR="006C3D8C" w:rsidRDefault="006C3D8C" w:rsidP="006C3D8C">
      <w:pPr>
        <w:pStyle w:val="NoSpacing"/>
        <w:ind w:left="720"/>
      </w:pPr>
      <w:r>
        <w:t>Experience the Next Generation of Employee Benefits</w:t>
      </w:r>
    </w:p>
    <w:p w14:paraId="7052E84A" w14:textId="77777777" w:rsidR="006C3D8C" w:rsidRPr="006C3D8C" w:rsidRDefault="006C3D8C" w:rsidP="006C3D8C">
      <w:pPr>
        <w:pStyle w:val="NoSpacing"/>
        <w:rPr>
          <w:i/>
        </w:rPr>
      </w:pPr>
      <w:r>
        <w:tab/>
      </w:r>
      <w:r>
        <w:rPr>
          <w:i/>
        </w:rPr>
        <w:t>(remains the same for all persona pages)</w:t>
      </w:r>
    </w:p>
    <w:p w14:paraId="37A64649" w14:textId="77777777" w:rsidR="006C3D8C" w:rsidRDefault="006C3D8C" w:rsidP="006C3D8C"/>
    <w:p w14:paraId="00E32B7A" w14:textId="77777777" w:rsidR="006C3D8C" w:rsidRDefault="006C3D8C" w:rsidP="006C3D8C">
      <w:r>
        <w:t>Intro module:</w:t>
      </w:r>
      <w:r w:rsidR="00C62FF0">
        <w:t xml:space="preserve"> (same for everyone?)</w:t>
      </w:r>
    </w:p>
    <w:p w14:paraId="26078957" w14:textId="77777777" w:rsidR="006C3D8C" w:rsidRDefault="00CE00FA" w:rsidP="006C3D8C">
      <w:pPr>
        <w:ind w:left="720"/>
        <w:rPr>
          <w:b/>
        </w:rPr>
      </w:pPr>
      <w:r>
        <w:rPr>
          <w:b/>
        </w:rPr>
        <w:t>A healthy, productive, and engaged workforce is a company asset.</w:t>
      </w:r>
    </w:p>
    <w:p w14:paraId="0A2C93EB" w14:textId="77777777" w:rsidR="00CE00FA" w:rsidRPr="00487E40" w:rsidRDefault="00487E40" w:rsidP="006C3D8C">
      <w:pPr>
        <w:ind w:left="720"/>
      </w:pPr>
      <w:r>
        <w:t xml:space="preserve">As the cost of healthcare skyrockets, EBMS believes a health plan should be more than a perk. It must function as a business and operational strategy. That’s why we’ve pioneered many new solutions to improve and maintain our members’ health, while keeping costs under control. </w:t>
      </w:r>
    </w:p>
    <w:p w14:paraId="6B335E05" w14:textId="77777777" w:rsidR="00CE00FA" w:rsidRDefault="00CE00FA" w:rsidP="006C3D8C">
      <w:pPr>
        <w:ind w:left="720"/>
      </w:pPr>
    </w:p>
    <w:p w14:paraId="2CAADE7D" w14:textId="77777777" w:rsidR="001500AC" w:rsidRDefault="001500AC" w:rsidP="001500AC">
      <w:r>
        <w:t>Solutions module:</w:t>
      </w:r>
      <w:r w:rsidR="00C62FF0">
        <w:t xml:space="preserve"> (tweaked for this persona) </w:t>
      </w:r>
    </w:p>
    <w:p w14:paraId="32263C99" w14:textId="77777777" w:rsidR="00B166A0" w:rsidRPr="00CE00FA" w:rsidRDefault="00B166A0" w:rsidP="001500AC">
      <w:pPr>
        <w:ind w:left="720"/>
        <w:rPr>
          <w:b/>
        </w:rPr>
      </w:pPr>
      <w:r w:rsidRPr="00CE00FA">
        <w:rPr>
          <w:b/>
        </w:rPr>
        <w:t>EBMS Solutions Bring Results</w:t>
      </w:r>
    </w:p>
    <w:p w14:paraId="7FEF9597" w14:textId="77777777" w:rsidR="001500AC" w:rsidRPr="001500AC" w:rsidRDefault="00B166A0" w:rsidP="00CE00FA">
      <w:pPr>
        <w:ind w:left="720"/>
        <w:rPr>
          <w:i/>
          <w:color w:val="7030A0"/>
        </w:rPr>
      </w:pPr>
      <w:r>
        <w:t>Our innovative core solutions are designed to simplify the benefits journey for your clients</w:t>
      </w:r>
      <w:r w:rsidR="00CE00FA">
        <w:t xml:space="preserve">. </w:t>
      </w:r>
      <w:r>
        <w:t xml:space="preserve">We also offer multiple levels of service within every solution category, </w:t>
      </w:r>
      <w:r w:rsidR="00CE00FA">
        <w:t xml:space="preserve">to allow for customization. The result is a better user experience for everyone: improved access to care and better outcomes for members, and a higher value for employers as their benefits plan becomes a recruitment and retention tool. </w:t>
      </w:r>
    </w:p>
    <w:p w14:paraId="254AC428" w14:textId="77777777" w:rsidR="001500AC" w:rsidRDefault="001500AC" w:rsidP="001500AC">
      <w:pPr>
        <w:ind w:left="720"/>
      </w:pPr>
      <w:r w:rsidRPr="00195A51">
        <w:t xml:space="preserve">Explore our line-up of customizable solutions </w:t>
      </w:r>
      <w:r w:rsidRPr="00195A51">
        <w:sym w:font="Wingdings" w:char="F0E0"/>
      </w:r>
    </w:p>
    <w:p w14:paraId="40540793" w14:textId="77777777" w:rsidR="001500AC" w:rsidRDefault="001500AC" w:rsidP="001500AC">
      <w:pPr>
        <w:ind w:left="720"/>
      </w:pPr>
    </w:p>
    <w:p w14:paraId="72B37275" w14:textId="77777777" w:rsidR="001500AC" w:rsidRDefault="001500AC" w:rsidP="001500AC">
      <w:r>
        <w:t>Featured element one: (miBenefits portal)</w:t>
      </w:r>
    </w:p>
    <w:p w14:paraId="693AED76" w14:textId="77777777" w:rsidR="001500AC" w:rsidRDefault="00CA556B" w:rsidP="00CA556B">
      <w:pPr>
        <w:ind w:left="720"/>
        <w:rPr>
          <w:sz w:val="28"/>
          <w:szCs w:val="28"/>
        </w:rPr>
      </w:pPr>
      <w:r w:rsidRPr="00CA556B">
        <w:rPr>
          <w:b/>
          <w:sz w:val="28"/>
          <w:szCs w:val="28"/>
        </w:rPr>
        <w:t xml:space="preserve">The miBenefits </w:t>
      </w:r>
      <w:r>
        <w:rPr>
          <w:b/>
          <w:sz w:val="28"/>
          <w:szCs w:val="28"/>
        </w:rPr>
        <w:t>P</w:t>
      </w:r>
      <w:r w:rsidRPr="00CA556B">
        <w:rPr>
          <w:b/>
          <w:sz w:val="28"/>
          <w:szCs w:val="28"/>
        </w:rPr>
        <w:t>ortal</w:t>
      </w:r>
    </w:p>
    <w:p w14:paraId="14B4A48E" w14:textId="77777777" w:rsidR="00652C66" w:rsidRDefault="00CA556B" w:rsidP="00CA556B">
      <w:pPr>
        <w:pStyle w:val="NoSpacing"/>
        <w:ind w:left="720"/>
      </w:pPr>
      <w:r w:rsidRPr="00652C66">
        <w:rPr>
          <w:b/>
        </w:rPr>
        <w:t>Our next-generation portal provides customized views</w:t>
      </w:r>
      <w:r>
        <w:t xml:space="preserve"> of plan information to members, employers, brokers, and providers. </w:t>
      </w:r>
    </w:p>
    <w:p w14:paraId="7119A982" w14:textId="77777777" w:rsidR="00652C66" w:rsidRDefault="00652C66" w:rsidP="00CA556B">
      <w:pPr>
        <w:pStyle w:val="NoSpacing"/>
        <w:ind w:left="720"/>
      </w:pPr>
    </w:p>
    <w:p w14:paraId="0088DCD6" w14:textId="77777777" w:rsidR="00652C66" w:rsidRDefault="00652C66" w:rsidP="00CA556B">
      <w:pPr>
        <w:pStyle w:val="NoSpacing"/>
        <w:ind w:left="720"/>
      </w:pPr>
      <w:r>
        <w:t>Members enjoy a frustration-free home page that simplifies navigation and real-time tracking of claims status and benefit usage. Employers benefit from a simplified way to monitor plan performance, generate financial reports, and view a statistical overview of the group.</w:t>
      </w:r>
    </w:p>
    <w:p w14:paraId="1D8CB3EB" w14:textId="77777777" w:rsidR="00652C66" w:rsidRDefault="00652C66" w:rsidP="00CA556B">
      <w:pPr>
        <w:pStyle w:val="NoSpacing"/>
        <w:ind w:left="720"/>
      </w:pPr>
      <w:r>
        <w:t xml:space="preserve"> </w:t>
      </w:r>
    </w:p>
    <w:p w14:paraId="39DEFE5D" w14:textId="77777777" w:rsidR="00CA556B" w:rsidRDefault="00652C66" w:rsidP="00CA556B">
      <w:pPr>
        <w:pStyle w:val="NoSpacing"/>
        <w:ind w:left="720"/>
      </w:pPr>
      <w:r>
        <w:t xml:space="preserve">Your portal puts </w:t>
      </w:r>
      <w:r w:rsidR="00CA556B">
        <w:t>key information at your fingertips, so you can easily monitor plan performance across m</w:t>
      </w:r>
      <w:r>
        <w:t xml:space="preserve">ultiple clients. </w:t>
      </w:r>
    </w:p>
    <w:p w14:paraId="3AD0F969" w14:textId="77777777" w:rsidR="003630E7" w:rsidRDefault="003630E7" w:rsidP="00CA556B">
      <w:pPr>
        <w:pStyle w:val="NoSpacing"/>
        <w:ind w:left="720"/>
      </w:pPr>
    </w:p>
    <w:p w14:paraId="7DFCF52D" w14:textId="77777777" w:rsidR="003630E7" w:rsidRDefault="003630E7" w:rsidP="00CA556B">
      <w:pPr>
        <w:pStyle w:val="NoSpacing"/>
        <w:ind w:left="720"/>
        <w:rPr>
          <w:b/>
        </w:rPr>
      </w:pPr>
      <w:r>
        <w:rPr>
          <w:b/>
        </w:rPr>
        <w:t>What can the miBenefits portal do for you?</w:t>
      </w:r>
    </w:p>
    <w:p w14:paraId="6C56BCDA" w14:textId="77777777" w:rsidR="003630E7" w:rsidRDefault="003630E7" w:rsidP="00CA556B">
      <w:pPr>
        <w:pStyle w:val="NoSpacing"/>
        <w:ind w:left="720"/>
      </w:pPr>
      <w:r>
        <w:lastRenderedPageBreak/>
        <w:t>Enhance your relationship with clients and provide added value through data:</w:t>
      </w:r>
    </w:p>
    <w:p w14:paraId="5697DAA0" w14:textId="77777777" w:rsidR="003630E7" w:rsidRDefault="003630E7" w:rsidP="003630E7">
      <w:pPr>
        <w:pStyle w:val="NoSpacing"/>
        <w:numPr>
          <w:ilvl w:val="0"/>
          <w:numId w:val="2"/>
        </w:numPr>
      </w:pPr>
      <w:r>
        <w:t>Keep a watchful eye on health plan assets</w:t>
      </w:r>
    </w:p>
    <w:p w14:paraId="1AAB0777" w14:textId="77777777" w:rsidR="003630E7" w:rsidRDefault="003630E7" w:rsidP="003630E7">
      <w:pPr>
        <w:pStyle w:val="NoSpacing"/>
        <w:numPr>
          <w:ilvl w:val="0"/>
          <w:numId w:val="2"/>
        </w:numPr>
      </w:pPr>
      <w:r>
        <w:t>View your entire book of business</w:t>
      </w:r>
    </w:p>
    <w:p w14:paraId="2E4A23D1" w14:textId="77777777" w:rsidR="003630E7" w:rsidRDefault="003630E7" w:rsidP="003630E7">
      <w:pPr>
        <w:pStyle w:val="NoSpacing"/>
        <w:numPr>
          <w:ilvl w:val="0"/>
          <w:numId w:val="2"/>
        </w:numPr>
      </w:pPr>
      <w:r>
        <w:t xml:space="preserve">Generate custom reports </w:t>
      </w:r>
    </w:p>
    <w:p w14:paraId="6D4CDC9E" w14:textId="77777777" w:rsidR="003630E7" w:rsidRPr="003630E7" w:rsidRDefault="003630E7" w:rsidP="003630E7">
      <w:pPr>
        <w:pStyle w:val="NoSpacing"/>
        <w:numPr>
          <w:ilvl w:val="0"/>
          <w:numId w:val="2"/>
        </w:numPr>
      </w:pPr>
      <w:r>
        <w:t>Offer a higher level of customer service</w:t>
      </w:r>
    </w:p>
    <w:p w14:paraId="38B8957B" w14:textId="77777777" w:rsidR="00C62FF0" w:rsidRDefault="00C62FF0" w:rsidP="001500AC"/>
    <w:p w14:paraId="1C4B61BC" w14:textId="77777777" w:rsidR="001500AC" w:rsidRDefault="001500AC" w:rsidP="001500AC">
      <w:r>
        <w:t>Carousel of benefits: (data, customization, people, claims and plan admin accuracy)</w:t>
      </w:r>
    </w:p>
    <w:p w14:paraId="12F118CE" w14:textId="77777777" w:rsidR="003630E7" w:rsidRDefault="003630E7" w:rsidP="00DA7BD8">
      <w:pPr>
        <w:ind w:left="720"/>
      </w:pPr>
      <w:r>
        <w:t>Benefit 1:</w:t>
      </w:r>
      <w:r w:rsidR="00DA7BD8">
        <w:t xml:space="preserve"> (</w:t>
      </w:r>
      <w:r>
        <w:t>Data</w:t>
      </w:r>
      <w:r w:rsidR="00DA7BD8">
        <w:t xml:space="preserve"> – </w:t>
      </w:r>
      <w:r w:rsidR="007E7E57">
        <w:t xml:space="preserve">link to </w:t>
      </w:r>
      <w:r w:rsidR="00DA7BD8">
        <w:t>miInsights)</w:t>
      </w:r>
    </w:p>
    <w:p w14:paraId="46515075" w14:textId="77777777" w:rsidR="00DA7BD8" w:rsidRDefault="00DA7BD8" w:rsidP="00DA7BD8">
      <w:pPr>
        <w:ind w:left="1440"/>
        <w:rPr>
          <w:b/>
        </w:rPr>
      </w:pPr>
      <w:r>
        <w:rPr>
          <w:b/>
        </w:rPr>
        <w:t>Reporting &amp; Analytics</w:t>
      </w:r>
    </w:p>
    <w:p w14:paraId="38886621" w14:textId="77777777" w:rsidR="00DA7BD8" w:rsidRDefault="00DA7BD8" w:rsidP="00DA7BD8">
      <w:pPr>
        <w:ind w:left="1440"/>
      </w:pPr>
      <w:r>
        <w:t xml:space="preserve">Our investment in technology brings your clients the highest level of clinical and financial data in the industry—and our on-site analysts and informatics specialists translate that data into business intelligence. We are one of the only third-party </w:t>
      </w:r>
      <w:r w:rsidR="007E7E57">
        <w:t xml:space="preserve">administrators using big data to enhance plan performance. </w:t>
      </w:r>
    </w:p>
    <w:p w14:paraId="63C2E0B8" w14:textId="77777777" w:rsidR="007E7E57" w:rsidRPr="00DA7BD8" w:rsidRDefault="007E7E57" w:rsidP="00DA7BD8">
      <w:pPr>
        <w:ind w:left="1440"/>
      </w:pPr>
      <w:r>
        <w:tab/>
        <w:t xml:space="preserve">Learn more about our commitment to big data </w:t>
      </w:r>
      <w:r>
        <w:sym w:font="Wingdings" w:char="F0E0"/>
      </w:r>
    </w:p>
    <w:p w14:paraId="4633DFCA" w14:textId="77777777" w:rsidR="003630E7" w:rsidRPr="00DA7BD8" w:rsidRDefault="003630E7" w:rsidP="00DA7BD8">
      <w:pPr>
        <w:pStyle w:val="NoSpacing"/>
      </w:pPr>
    </w:p>
    <w:p w14:paraId="4F1D2644" w14:textId="77777777" w:rsidR="003630E7" w:rsidRDefault="003630E7" w:rsidP="007E7E57">
      <w:pPr>
        <w:ind w:left="720"/>
      </w:pPr>
      <w:r>
        <w:t>Benefit 2:</w:t>
      </w:r>
      <w:r w:rsidR="007E7E57">
        <w:t xml:space="preserve"> (</w:t>
      </w:r>
      <w:r w:rsidR="00DA7BD8">
        <w:t>Customization</w:t>
      </w:r>
      <w:r>
        <w:t xml:space="preserve"> </w:t>
      </w:r>
      <w:r w:rsidR="00DA7BD8">
        <w:t xml:space="preserve">– </w:t>
      </w:r>
      <w:r w:rsidR="007E7E57">
        <w:t xml:space="preserve">link to </w:t>
      </w:r>
      <w:r w:rsidR="00DA7BD8">
        <w:t>mi</w:t>
      </w:r>
      <w:r w:rsidR="007E7E57">
        <w:t>Benefits</w:t>
      </w:r>
      <w:r w:rsidR="00DA7BD8">
        <w:t>?</w:t>
      </w:r>
      <w:r w:rsidR="007E7E57">
        <w:t xml:space="preserve"> Or customization page?)</w:t>
      </w:r>
    </w:p>
    <w:p w14:paraId="2C51EF66" w14:textId="77777777" w:rsidR="00DA7BD8" w:rsidRDefault="007E7E57" w:rsidP="003630E7">
      <w:pPr>
        <w:ind w:left="1440"/>
        <w:rPr>
          <w:b/>
        </w:rPr>
      </w:pPr>
      <w:r>
        <w:rPr>
          <w:b/>
        </w:rPr>
        <w:t>Unparalleled Customization</w:t>
      </w:r>
    </w:p>
    <w:p w14:paraId="5E59D6B9" w14:textId="77777777" w:rsidR="007E7E57" w:rsidRDefault="00CE00FA" w:rsidP="007E7E57">
      <w:pPr>
        <w:pStyle w:val="NoSpacing"/>
        <w:ind w:left="1440"/>
      </w:pPr>
      <w:r>
        <w:t xml:space="preserve">At EBMS we know that no workforce is the same—and that your </w:t>
      </w:r>
      <w:r w:rsidR="007E7E57">
        <w:t xml:space="preserve">clients </w:t>
      </w:r>
      <w:r>
        <w:t xml:space="preserve">have </w:t>
      </w:r>
      <w:r w:rsidR="007E7E57">
        <w:t>specialized wants and needs</w:t>
      </w:r>
      <w:r>
        <w:t xml:space="preserve">. Rest assured, we can </w:t>
      </w:r>
      <w:r w:rsidR="007E7E57">
        <w:t xml:space="preserve">configure any health plan your clients can imagine. Nothing has to come right off the shelf our out of the box, ever. </w:t>
      </w:r>
    </w:p>
    <w:p w14:paraId="378F59AA" w14:textId="77777777" w:rsidR="007E7E57" w:rsidRPr="007E7E57" w:rsidRDefault="007E7E57" w:rsidP="003630E7">
      <w:pPr>
        <w:ind w:left="1440"/>
      </w:pPr>
      <w:r>
        <w:rPr>
          <w:b/>
        </w:rPr>
        <w:tab/>
      </w:r>
      <w:r>
        <w:t xml:space="preserve">Learn more about plan customization </w:t>
      </w:r>
      <w:r>
        <w:sym w:font="Wingdings" w:char="F0E0"/>
      </w:r>
    </w:p>
    <w:p w14:paraId="116F9C29" w14:textId="77777777" w:rsidR="007E7E57" w:rsidRPr="007E7E57" w:rsidRDefault="007E7E57" w:rsidP="003630E7">
      <w:pPr>
        <w:ind w:left="1440"/>
        <w:rPr>
          <w:b/>
        </w:rPr>
      </w:pPr>
    </w:p>
    <w:p w14:paraId="01C69CBA" w14:textId="77777777" w:rsidR="00DA7BD8" w:rsidRDefault="00DA7BD8" w:rsidP="007E7E57">
      <w:pPr>
        <w:ind w:left="720"/>
      </w:pPr>
      <w:r>
        <w:t>Benefit 3:</w:t>
      </w:r>
      <w:r w:rsidR="007E7E57">
        <w:t xml:space="preserve"> (</w:t>
      </w:r>
      <w:r>
        <w:t xml:space="preserve">People – </w:t>
      </w:r>
      <w:r w:rsidR="007E7E57">
        <w:t>link to w</w:t>
      </w:r>
      <w:r>
        <w:t>ho we are</w:t>
      </w:r>
      <w:r w:rsidR="007E7E57">
        <w:t xml:space="preserve">) </w:t>
      </w:r>
    </w:p>
    <w:p w14:paraId="3B773827" w14:textId="77777777" w:rsidR="00DA7BD8" w:rsidRDefault="007E7E57" w:rsidP="00DA7BD8">
      <w:pPr>
        <w:ind w:left="1440"/>
      </w:pPr>
      <w:r>
        <w:rPr>
          <w:b/>
        </w:rPr>
        <w:t>A Dedicated Team</w:t>
      </w:r>
    </w:p>
    <w:p w14:paraId="67B20CEE" w14:textId="77777777" w:rsidR="007E7E57" w:rsidRPr="007E7E57" w:rsidRDefault="007E7E57" w:rsidP="00DA7BD8">
      <w:pPr>
        <w:ind w:left="1440"/>
      </w:pPr>
      <w:r>
        <w:t xml:space="preserve">The people behind our mission are committed to your success. To this day, our executive team remains hands-on, highly accessible, and ready to address any concern you might wish to discuss with them. </w:t>
      </w:r>
      <w:r w:rsidR="00600521">
        <w:t>And o</w:t>
      </w:r>
      <w:r>
        <w:t>nce you</w:t>
      </w:r>
      <w:r w:rsidR="00600521">
        <w:t>r clients</w:t>
      </w:r>
      <w:r>
        <w:t xml:space="preserve"> partner with EBMS, </w:t>
      </w:r>
      <w:r w:rsidR="00600521">
        <w:t xml:space="preserve">they have a dedicated crew of specialist supporting them, in every area from claims negotiations to medical case management to account management and business intelligence. </w:t>
      </w:r>
    </w:p>
    <w:p w14:paraId="34A6F25C" w14:textId="77777777" w:rsidR="00600521" w:rsidRDefault="00600521" w:rsidP="00DA7BD8">
      <w:pPr>
        <w:ind w:left="720"/>
      </w:pPr>
    </w:p>
    <w:p w14:paraId="03AC7C7B" w14:textId="77777777" w:rsidR="00DA7BD8" w:rsidRDefault="00DA7BD8" w:rsidP="00600521">
      <w:pPr>
        <w:ind w:left="720"/>
      </w:pPr>
      <w:r>
        <w:t xml:space="preserve">Benefit 4: </w:t>
      </w:r>
      <w:r w:rsidR="00600521">
        <w:t>(</w:t>
      </w:r>
      <w:r>
        <w:t xml:space="preserve">Claims and plan admin accuracy – </w:t>
      </w:r>
      <w:r w:rsidR="00600521">
        <w:t xml:space="preserve">link to </w:t>
      </w:r>
      <w:r>
        <w:t>what we do</w:t>
      </w:r>
      <w:r w:rsidR="00600521">
        <w:t>)</w:t>
      </w:r>
    </w:p>
    <w:p w14:paraId="0B3031FC" w14:textId="77777777" w:rsidR="00600521" w:rsidRDefault="00600521" w:rsidP="00600521">
      <w:pPr>
        <w:ind w:left="1440"/>
        <w:rPr>
          <w:b/>
        </w:rPr>
      </w:pPr>
      <w:r>
        <w:rPr>
          <w:b/>
        </w:rPr>
        <w:t>Exceptional Plan Administration</w:t>
      </w:r>
    </w:p>
    <w:p w14:paraId="52FA45F8" w14:textId="77777777" w:rsidR="00600521" w:rsidRPr="00B166A0" w:rsidRDefault="00B166A0" w:rsidP="00600521">
      <w:pPr>
        <w:ind w:left="1440"/>
      </w:pPr>
      <w:r>
        <w:lastRenderedPageBreak/>
        <w:t>Our multi-step process of claims processing ensures accurate claims reimbursement and compliance with plan design. This level of precision</w:t>
      </w:r>
      <w:r w:rsidR="00CE00FA">
        <w:t>, combined with proactive claims negotiation,</w:t>
      </w:r>
      <w:r>
        <w:t xml:space="preserve"> results in greater savings for your client than provider discounts alone can realize. We are experts in administering a plan in ways that </w:t>
      </w:r>
      <w:r w:rsidR="00CE00FA">
        <w:t xml:space="preserve">balance the competing interests of cost-containment and member advocacy. </w:t>
      </w:r>
    </w:p>
    <w:p w14:paraId="665B287D" w14:textId="77777777" w:rsidR="00600521" w:rsidRDefault="00600521" w:rsidP="001500AC"/>
    <w:p w14:paraId="522D24BE" w14:textId="77777777" w:rsidR="00600521" w:rsidRDefault="00600521" w:rsidP="001500AC">
      <w:r>
        <w:t>Call to action module:</w:t>
      </w:r>
    </w:p>
    <w:p w14:paraId="28E764FE" w14:textId="77777777" w:rsidR="00C62FF0" w:rsidRDefault="00C62FF0" w:rsidP="00600521">
      <w:pPr>
        <w:ind w:left="720"/>
        <w:rPr>
          <w:b/>
        </w:rPr>
      </w:pPr>
      <w:r w:rsidRPr="00487E40">
        <w:rPr>
          <w:b/>
        </w:rPr>
        <w:t>Where do I go from here?</w:t>
      </w:r>
    </w:p>
    <w:p w14:paraId="501A2131" w14:textId="77777777" w:rsidR="00487E40" w:rsidRDefault="00487E40" w:rsidP="00600521">
      <w:pPr>
        <w:ind w:left="720"/>
      </w:pPr>
      <w:r>
        <w:t xml:space="preserve">The EBMS team is always ready to answer questions, review your current plans, or talk to you about bringing new plan strategies to your clients. </w:t>
      </w:r>
    </w:p>
    <w:p w14:paraId="15782221" w14:textId="77777777" w:rsidR="00487E40" w:rsidRDefault="00487E40" w:rsidP="00487E40">
      <w:pPr>
        <w:ind w:left="720" w:firstLine="720"/>
      </w:pPr>
      <w:r>
        <w:t xml:space="preserve">Get in touch with us today </w:t>
      </w:r>
      <w:r>
        <w:sym w:font="Wingdings" w:char="F0E0"/>
      </w:r>
    </w:p>
    <w:p w14:paraId="3CC210D9" w14:textId="77777777" w:rsidR="00487E40" w:rsidRPr="00487E40" w:rsidRDefault="00487E40" w:rsidP="00487E40">
      <w:pPr>
        <w:ind w:left="720"/>
        <w:rPr>
          <w:i/>
        </w:rPr>
      </w:pPr>
      <w:r>
        <w:rPr>
          <w:i/>
        </w:rPr>
        <w:t>((Note – there is currently no existing copy for “next steps” so I’m open to suggestions for this section.))</w:t>
      </w:r>
    </w:p>
    <w:p w14:paraId="7C0D2BE5" w14:textId="77777777" w:rsidR="001500AC" w:rsidRPr="00BA4D5F" w:rsidRDefault="001500AC" w:rsidP="001500AC">
      <w:pPr>
        <w:ind w:left="720"/>
      </w:pPr>
    </w:p>
    <w:sectPr w:rsidR="001500AC" w:rsidRPr="00BA4D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4521DB"/>
    <w:multiLevelType w:val="hybridMultilevel"/>
    <w:tmpl w:val="1A1017A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5053876"/>
    <w:multiLevelType w:val="hybridMultilevel"/>
    <w:tmpl w:val="988A5EF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D5F"/>
    <w:rsid w:val="001500AC"/>
    <w:rsid w:val="00253B88"/>
    <w:rsid w:val="00285E9E"/>
    <w:rsid w:val="003630E7"/>
    <w:rsid w:val="0045125C"/>
    <w:rsid w:val="00487E40"/>
    <w:rsid w:val="004F4A9E"/>
    <w:rsid w:val="00600521"/>
    <w:rsid w:val="00652C66"/>
    <w:rsid w:val="006C3D8C"/>
    <w:rsid w:val="007E7E57"/>
    <w:rsid w:val="00871D5B"/>
    <w:rsid w:val="00B166A0"/>
    <w:rsid w:val="00B41E11"/>
    <w:rsid w:val="00BA4D5F"/>
    <w:rsid w:val="00C20771"/>
    <w:rsid w:val="00C62FF0"/>
    <w:rsid w:val="00CA556B"/>
    <w:rsid w:val="00CE00FA"/>
    <w:rsid w:val="00DA7BD8"/>
    <w:rsid w:val="00E14345"/>
    <w:rsid w:val="00F0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7EE1C"/>
  <w15:chartTrackingRefBased/>
  <w15:docId w15:val="{4041BD9A-896C-45D8-A2F8-8000BF63E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61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771"/>
    <w:pPr>
      <w:spacing w:before="120" w:after="240"/>
      <w:ind w:left="720"/>
    </w:pPr>
    <w:rPr>
      <w:rFonts w:cs="Times New Roman"/>
      <w:szCs w:val="24"/>
    </w:rPr>
  </w:style>
  <w:style w:type="paragraph" w:customStyle="1" w:styleId="Anecdotes">
    <w:name w:val="Anecdotes"/>
    <w:basedOn w:val="Normal"/>
    <w:link w:val="AnecdotesChar"/>
    <w:qFormat/>
    <w:rsid w:val="00E14345"/>
    <w:pPr>
      <w:spacing w:before="120" w:after="240"/>
      <w:ind w:left="720"/>
    </w:pPr>
    <w:rPr>
      <w:rFonts w:asciiTheme="minorHAnsi" w:hAnsiTheme="minorHAnsi" w:cs="Arial"/>
      <w:sz w:val="22"/>
    </w:rPr>
  </w:style>
  <w:style w:type="character" w:customStyle="1" w:styleId="AnecdotesChar">
    <w:name w:val="Anecdotes Char"/>
    <w:basedOn w:val="DefaultParagraphFont"/>
    <w:link w:val="Anecdotes"/>
    <w:rsid w:val="00E14345"/>
    <w:rPr>
      <w:rFonts w:cs="Arial"/>
    </w:rPr>
  </w:style>
  <w:style w:type="paragraph" w:styleId="NoSpacing">
    <w:name w:val="No Spacing"/>
    <w:uiPriority w:val="1"/>
    <w:qFormat/>
    <w:rsid w:val="006C3D8C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108F6-E502-45B4-ABD0-72A336505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Hilda Brucker</dc:creator>
  <cp:keywords/>
  <dc:description/>
  <cp:lastModifiedBy>Hilda Brucker</cp:lastModifiedBy>
  <cp:revision>2</cp:revision>
  <dcterms:created xsi:type="dcterms:W3CDTF">2018-01-02T15:55:00Z</dcterms:created>
  <dcterms:modified xsi:type="dcterms:W3CDTF">2018-01-02T15:55:00Z</dcterms:modified>
</cp:coreProperties>
</file>