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28BF0" w14:textId="69269AF4" w:rsidR="00285E9E" w:rsidRPr="00EF487D" w:rsidRDefault="00BA4D5F">
      <w:bookmarkStart w:id="0" w:name="_GoBack"/>
      <w:bookmarkEnd w:id="0"/>
      <w:r w:rsidRPr="00EF487D">
        <w:t>EBMS website persona page</w:t>
      </w:r>
      <w:r w:rsidR="00487E40" w:rsidRPr="00EF487D">
        <w:t xml:space="preserve"> for </w:t>
      </w:r>
      <w:r w:rsidR="007A46C2">
        <w:t>PROV</w:t>
      </w:r>
      <w:r w:rsidR="00BC2997">
        <w:t>IDE</w:t>
      </w:r>
      <w:r w:rsidR="0095766A" w:rsidRPr="00EF487D">
        <w:t>RS</w:t>
      </w:r>
      <w:r w:rsidR="00487E40" w:rsidRPr="00EF487D">
        <w:t xml:space="preserve"> </w:t>
      </w:r>
    </w:p>
    <w:p w14:paraId="654F6F45" w14:textId="27B20CB7" w:rsidR="00BA4D5F" w:rsidRPr="00EF487D" w:rsidRDefault="00BC2997">
      <w:r>
        <w:rPr>
          <w:b/>
          <w:u w:val="single"/>
        </w:rPr>
        <w:t>PROVID</w:t>
      </w:r>
      <w:r w:rsidR="00EF487D" w:rsidRPr="00EF487D">
        <w:rPr>
          <w:b/>
          <w:u w:val="single"/>
        </w:rPr>
        <w:t>ER</w:t>
      </w:r>
    </w:p>
    <w:p w14:paraId="336C9849" w14:textId="77777777" w:rsidR="00BA4D5F" w:rsidRPr="00EF487D" w:rsidRDefault="006C3D8C">
      <w:r w:rsidRPr="00EF487D">
        <w:t>Headline for top banner:</w:t>
      </w:r>
    </w:p>
    <w:p w14:paraId="681B09C6" w14:textId="77777777" w:rsidR="006C3D8C" w:rsidRPr="00EF487D" w:rsidRDefault="006C3D8C" w:rsidP="006C3D8C">
      <w:pPr>
        <w:pStyle w:val="NoSpacing"/>
        <w:ind w:left="720"/>
      </w:pPr>
      <w:r w:rsidRPr="00EF487D">
        <w:t>Experience the Next Generation of Employee Benefits</w:t>
      </w:r>
    </w:p>
    <w:p w14:paraId="7052E84A" w14:textId="2A920014" w:rsidR="006C3D8C" w:rsidRPr="00EF487D" w:rsidRDefault="006C3D8C" w:rsidP="006C3D8C">
      <w:pPr>
        <w:pStyle w:val="NoSpacing"/>
        <w:rPr>
          <w:i/>
        </w:rPr>
      </w:pPr>
      <w:r w:rsidRPr="00EF487D">
        <w:tab/>
      </w:r>
      <w:r w:rsidRPr="00EF487D">
        <w:rPr>
          <w:i/>
        </w:rPr>
        <w:t>(remains the same for all persona pages</w:t>
      </w:r>
      <w:r w:rsidR="000F7F62">
        <w:rPr>
          <w:i/>
        </w:rPr>
        <w:t xml:space="preserve"> – but is this a good headline for doctors?</w:t>
      </w:r>
      <w:r w:rsidRPr="00EF487D">
        <w:rPr>
          <w:i/>
        </w:rPr>
        <w:t>)</w:t>
      </w:r>
    </w:p>
    <w:p w14:paraId="37A64649" w14:textId="77777777" w:rsidR="006C3D8C" w:rsidRPr="00EF487D" w:rsidRDefault="006C3D8C" w:rsidP="006C3D8C"/>
    <w:p w14:paraId="00E32B7A" w14:textId="1500F02B" w:rsidR="006C3D8C" w:rsidRPr="00EF487D" w:rsidRDefault="006C3D8C" w:rsidP="006C3D8C">
      <w:r w:rsidRPr="00EF487D">
        <w:t>Intro module:</w:t>
      </w:r>
      <w:r w:rsidR="00C62FF0" w:rsidRPr="00EF487D">
        <w:t xml:space="preserve"> </w:t>
      </w:r>
    </w:p>
    <w:p w14:paraId="26078957" w14:textId="77777777" w:rsidR="006C3D8C" w:rsidRPr="00EF487D" w:rsidRDefault="00CE00FA" w:rsidP="006C3D8C">
      <w:pPr>
        <w:ind w:left="720"/>
        <w:rPr>
          <w:b/>
        </w:rPr>
      </w:pPr>
      <w:r w:rsidRPr="00EF487D">
        <w:rPr>
          <w:b/>
        </w:rPr>
        <w:t>A healthy, productive, and engaged workforce is a company asset.</w:t>
      </w:r>
    </w:p>
    <w:p w14:paraId="1E79F202" w14:textId="5C445B7D" w:rsidR="00EF487D" w:rsidRDefault="00BC2997" w:rsidP="006C3D8C">
      <w:pPr>
        <w:ind w:left="720"/>
      </w:pPr>
      <w:r w:rsidRPr="00BC2997">
        <w:t xml:space="preserve">As the cost of healthcare skyrockets, EBMS believes a health plan should be more than a </w:t>
      </w:r>
      <w:r>
        <w:t xml:space="preserve">company </w:t>
      </w:r>
      <w:r w:rsidRPr="00BC2997">
        <w:t>perk. It must function as a business and operational strategy</w:t>
      </w:r>
      <w:r>
        <w:t xml:space="preserve"> for employers, who benefit in many ways when workers are healthy and productive</w:t>
      </w:r>
      <w:r w:rsidRPr="00BC2997">
        <w:t xml:space="preserve">. That’s why we’ve pioneered many new solutions to improve and maintain our members’ health, while </w:t>
      </w:r>
      <w:r>
        <w:t xml:space="preserve">managing costs. </w:t>
      </w:r>
    </w:p>
    <w:p w14:paraId="4576AF7D" w14:textId="59F6FAE3" w:rsidR="00BC2997" w:rsidRPr="00BC2997" w:rsidRDefault="00BC2997" w:rsidP="006C3D8C">
      <w:pPr>
        <w:ind w:left="720"/>
        <w:rPr>
          <w:i/>
        </w:rPr>
      </w:pPr>
      <w:r>
        <w:rPr>
          <w:i/>
        </w:rPr>
        <w:t xml:space="preserve">NOTE: Do providers want to hear about lowering costs? Or do they read this as lower profitability for themselves? </w:t>
      </w:r>
    </w:p>
    <w:p w14:paraId="6B335E05" w14:textId="77777777" w:rsidR="00CE00FA" w:rsidRPr="00EF487D" w:rsidRDefault="00CE00FA" w:rsidP="006C3D8C">
      <w:pPr>
        <w:ind w:left="720"/>
        <w:rPr>
          <w:color w:val="1F4E79" w:themeColor="accent5" w:themeShade="80"/>
        </w:rPr>
      </w:pPr>
    </w:p>
    <w:p w14:paraId="2CAADE7D" w14:textId="77777777" w:rsidR="001500AC" w:rsidRPr="00DF2218" w:rsidRDefault="001500AC" w:rsidP="001500AC">
      <w:r w:rsidRPr="00DF2218">
        <w:t>Solutions module:</w:t>
      </w:r>
      <w:r w:rsidR="00C62FF0" w:rsidRPr="00DF2218">
        <w:t xml:space="preserve"> (tweaked for this persona) </w:t>
      </w:r>
    </w:p>
    <w:p w14:paraId="32263C99" w14:textId="5B88CE57" w:rsidR="00B166A0" w:rsidRPr="00DF2218" w:rsidRDefault="00B166A0" w:rsidP="001500AC">
      <w:pPr>
        <w:ind w:left="720"/>
        <w:rPr>
          <w:b/>
        </w:rPr>
      </w:pPr>
      <w:r w:rsidRPr="00DF2218">
        <w:rPr>
          <w:b/>
        </w:rPr>
        <w:t xml:space="preserve">EBMS Solutions </w:t>
      </w:r>
      <w:r w:rsidR="00DF2218">
        <w:rPr>
          <w:b/>
        </w:rPr>
        <w:t xml:space="preserve"> </w:t>
      </w:r>
    </w:p>
    <w:p w14:paraId="138CC471" w14:textId="042E1DE1" w:rsidR="00DF2218" w:rsidRDefault="00B166A0" w:rsidP="00CE00FA">
      <w:pPr>
        <w:ind w:left="720"/>
      </w:pPr>
      <w:r w:rsidRPr="00DF2218">
        <w:t xml:space="preserve">Our </w:t>
      </w:r>
      <w:r w:rsidR="00DF2218">
        <w:t xml:space="preserve">services and </w:t>
      </w:r>
      <w:r w:rsidRPr="00DF2218">
        <w:t xml:space="preserve">solutions are designed to simplify the benefits journey for </w:t>
      </w:r>
      <w:r w:rsidR="00BC2997">
        <w:t>every stakeholder, including healthcare providers.</w:t>
      </w:r>
      <w:r w:rsidR="00DF2218">
        <w:t xml:space="preserve"> We want you to experience a higher level of customer service with less frustration overall when it comes to </w:t>
      </w:r>
      <w:r w:rsidR="00BC2997">
        <w:t>submitting claims and getting paid</w:t>
      </w:r>
      <w:r w:rsidR="00DF2218">
        <w:t xml:space="preserve">. </w:t>
      </w:r>
    </w:p>
    <w:p w14:paraId="4385E07E" w14:textId="77777777" w:rsidR="00DF2218" w:rsidRPr="00EF487D" w:rsidRDefault="00DF2218" w:rsidP="001500AC">
      <w:pPr>
        <w:ind w:left="720"/>
        <w:rPr>
          <w:color w:val="1F4E79" w:themeColor="accent5" w:themeShade="80"/>
        </w:rPr>
      </w:pPr>
    </w:p>
    <w:p w14:paraId="72B37275" w14:textId="4EC8B0BD" w:rsidR="001500AC" w:rsidRPr="00FC5879" w:rsidRDefault="00FC5879" w:rsidP="001500AC">
      <w:pPr>
        <w:rPr>
          <w:i/>
          <w:color w:val="7030A0"/>
        </w:rPr>
      </w:pPr>
      <w:r>
        <w:rPr>
          <w:i/>
          <w:color w:val="7030A0"/>
        </w:rPr>
        <w:t xml:space="preserve">NOTE:  This one might best be done without a carousel. The only thing Paige talked about on our call was the portal. I added a little bit about claims accuracy as well, but there are not five benefits to feature for the provider audience. </w:t>
      </w:r>
    </w:p>
    <w:p w14:paraId="2B2448CF" w14:textId="1CE91309" w:rsidR="00A55128" w:rsidRPr="00A55128" w:rsidRDefault="00DB5318" w:rsidP="00A55128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The miBenefits </w:t>
      </w:r>
      <w:r w:rsidR="00A55128" w:rsidRPr="00A55128">
        <w:rPr>
          <w:b/>
          <w:sz w:val="28"/>
          <w:szCs w:val="28"/>
        </w:rPr>
        <w:t>Portal</w:t>
      </w:r>
    </w:p>
    <w:p w14:paraId="3C6AD019" w14:textId="12B47A91" w:rsidR="00A55128" w:rsidRPr="00DB5318" w:rsidRDefault="00DB5318" w:rsidP="00A55128">
      <w:pPr>
        <w:spacing w:after="0" w:line="240" w:lineRule="auto"/>
        <w:ind w:left="720"/>
      </w:pPr>
      <w:r>
        <w:rPr>
          <w:b/>
        </w:rPr>
        <w:t xml:space="preserve">Our next-generation portal </w:t>
      </w:r>
      <w:r>
        <w:t xml:space="preserve">features added functionality, designed with you in mind. You’ll find it is streamlined, easy to use, and so complete that you’ll rarely have to use our call center. </w:t>
      </w:r>
      <w:r w:rsidR="000F7F62">
        <w:t xml:space="preserve">You can quickly verify patient eligibility in real time and check the status of a claim in near-real time. </w:t>
      </w:r>
    </w:p>
    <w:p w14:paraId="59F5AF25" w14:textId="77777777" w:rsidR="00A55128" w:rsidRPr="00A55128" w:rsidRDefault="00A55128" w:rsidP="00A55128">
      <w:pPr>
        <w:spacing w:after="0" w:line="240" w:lineRule="auto"/>
        <w:ind w:left="720"/>
        <w:rPr>
          <w:color w:val="7030A0"/>
        </w:rPr>
      </w:pPr>
    </w:p>
    <w:p w14:paraId="43DBE12E" w14:textId="30CEC83F" w:rsidR="002C60A0" w:rsidRDefault="002C60A0" w:rsidP="00A55128">
      <w:pPr>
        <w:spacing w:after="0" w:line="240" w:lineRule="auto"/>
        <w:ind w:left="720"/>
        <w:rPr>
          <w:b/>
        </w:rPr>
      </w:pPr>
      <w:r>
        <w:rPr>
          <w:b/>
        </w:rPr>
        <w:t xml:space="preserve">Other helpful features on the portal include: </w:t>
      </w:r>
    </w:p>
    <w:p w14:paraId="6E8D6943" w14:textId="00E64614" w:rsidR="002C60A0" w:rsidRPr="002C60A0" w:rsidRDefault="000F7F62" w:rsidP="002C60A0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>
        <w:t>Upload records to support a denied claim, rather than resubmitting the claim</w:t>
      </w:r>
      <w:r w:rsidR="002C60A0">
        <w:t xml:space="preserve"> </w:t>
      </w:r>
    </w:p>
    <w:p w14:paraId="3D4026D8" w14:textId="3EDE9558" w:rsidR="002C60A0" w:rsidRPr="002C60A0" w:rsidRDefault="000F7F62" w:rsidP="002C60A0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>
        <w:t xml:space="preserve">Download documents such as claim forms, pre-authorization forms, etc. </w:t>
      </w:r>
    </w:p>
    <w:p w14:paraId="25F804EA" w14:textId="77777777" w:rsidR="000F7F62" w:rsidRDefault="000F7F62" w:rsidP="00C1785B">
      <w:pPr>
        <w:ind w:left="720"/>
        <w:rPr>
          <w:b/>
          <w:i/>
          <w:color w:val="7030A0"/>
          <w:sz w:val="28"/>
          <w:szCs w:val="28"/>
        </w:rPr>
      </w:pPr>
    </w:p>
    <w:p w14:paraId="5FE7B83E" w14:textId="43FD23BB" w:rsidR="00FC5879" w:rsidRPr="00FC5879" w:rsidRDefault="00FC5879" w:rsidP="00FC5879">
      <w:pPr>
        <w:ind w:left="720"/>
      </w:pPr>
      <w:r>
        <w:rPr>
          <w:b/>
        </w:rPr>
        <w:t xml:space="preserve">Claims accuracy is a point of pride with us. </w:t>
      </w:r>
      <w:r>
        <w:t xml:space="preserve">We review claims in a multi-step process that </w:t>
      </w:r>
      <w:r w:rsidR="00455814">
        <w:t xml:space="preserve">includes </w:t>
      </w:r>
      <w:r>
        <w:t xml:space="preserve">both automated processes and in-house claims auditors. </w:t>
      </w:r>
      <w:r w:rsidR="00455814">
        <w:t xml:space="preserve">Our goal is to ensure </w:t>
      </w:r>
      <w:r>
        <w:t xml:space="preserve">accurate payment and compliance with plan design. We currently have a 90% adjudicated accuracy rate. </w:t>
      </w:r>
    </w:p>
    <w:p w14:paraId="650E58E4" w14:textId="77777777" w:rsidR="00FC5879" w:rsidRDefault="00FC5879" w:rsidP="001500AC"/>
    <w:p w14:paraId="522D24BE" w14:textId="57940846" w:rsidR="00600521" w:rsidRPr="001E242A" w:rsidRDefault="00600521" w:rsidP="001500AC">
      <w:r w:rsidRPr="001E242A">
        <w:t>Call to action module:</w:t>
      </w:r>
    </w:p>
    <w:p w14:paraId="28E764FE" w14:textId="77777777" w:rsidR="00C62FF0" w:rsidRPr="001E242A" w:rsidRDefault="00C62FF0" w:rsidP="00600521">
      <w:pPr>
        <w:ind w:left="720"/>
        <w:rPr>
          <w:b/>
        </w:rPr>
      </w:pPr>
      <w:r w:rsidRPr="001E242A">
        <w:rPr>
          <w:b/>
        </w:rPr>
        <w:t>Where do I go from here?</w:t>
      </w:r>
    </w:p>
    <w:p w14:paraId="501A2131" w14:textId="48F74062" w:rsidR="00487E40" w:rsidRPr="001E242A" w:rsidRDefault="00487E40" w:rsidP="00600521">
      <w:pPr>
        <w:ind w:left="720"/>
      </w:pPr>
      <w:r w:rsidRPr="001E242A">
        <w:t>The EBMS team is always ready to answer questions</w:t>
      </w:r>
      <w:r w:rsidR="001E242A" w:rsidRPr="001E242A">
        <w:t xml:space="preserve">. </w:t>
      </w:r>
    </w:p>
    <w:p w14:paraId="15782221" w14:textId="77777777" w:rsidR="00487E40" w:rsidRPr="001E242A" w:rsidRDefault="00487E40" w:rsidP="00487E40">
      <w:pPr>
        <w:ind w:left="720" w:firstLine="720"/>
      </w:pPr>
      <w:r w:rsidRPr="001E242A">
        <w:t xml:space="preserve">Get in touch with us today </w:t>
      </w:r>
      <w:r w:rsidRPr="001E242A">
        <w:sym w:font="Wingdings" w:char="F0E0"/>
      </w:r>
    </w:p>
    <w:p w14:paraId="7C0D2BE5" w14:textId="66F01A1E" w:rsidR="001500AC" w:rsidRPr="00DB5318" w:rsidRDefault="00DB5318" w:rsidP="001500AC">
      <w:pPr>
        <w:ind w:left="720"/>
        <w:rPr>
          <w:i/>
          <w:color w:val="7030A0"/>
        </w:rPr>
      </w:pPr>
      <w:r>
        <w:rPr>
          <w:i/>
          <w:color w:val="7030A0"/>
        </w:rPr>
        <w:t>I’M NOT SURE WHAT NEXT STEPS FOR A PHYSICIAN WOULD BE – JUST GENERAL CONTACT INFO?</w:t>
      </w:r>
    </w:p>
    <w:sectPr w:rsidR="001500AC" w:rsidRPr="00DB5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tro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3FE3"/>
    <w:multiLevelType w:val="hybridMultilevel"/>
    <w:tmpl w:val="2D4078B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8F42D5F"/>
    <w:multiLevelType w:val="hybridMultilevel"/>
    <w:tmpl w:val="9FA2B4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141760"/>
    <w:multiLevelType w:val="hybridMultilevel"/>
    <w:tmpl w:val="CB24B8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0B64A5"/>
    <w:multiLevelType w:val="hybridMultilevel"/>
    <w:tmpl w:val="AA16A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24521DB"/>
    <w:multiLevelType w:val="hybridMultilevel"/>
    <w:tmpl w:val="1A1017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5053876"/>
    <w:multiLevelType w:val="hybridMultilevel"/>
    <w:tmpl w:val="988A5E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5F"/>
    <w:rsid w:val="000F7F62"/>
    <w:rsid w:val="00124CCE"/>
    <w:rsid w:val="001500AC"/>
    <w:rsid w:val="001E242A"/>
    <w:rsid w:val="002326E3"/>
    <w:rsid w:val="00253B88"/>
    <w:rsid w:val="00285E9E"/>
    <w:rsid w:val="00290771"/>
    <w:rsid w:val="002C60A0"/>
    <w:rsid w:val="003630E7"/>
    <w:rsid w:val="0045125C"/>
    <w:rsid w:val="00455814"/>
    <w:rsid w:val="00487E40"/>
    <w:rsid w:val="004F4A9E"/>
    <w:rsid w:val="00577757"/>
    <w:rsid w:val="005833D6"/>
    <w:rsid w:val="005A68E2"/>
    <w:rsid w:val="00600521"/>
    <w:rsid w:val="00605B9D"/>
    <w:rsid w:val="00652C66"/>
    <w:rsid w:val="006C3D8C"/>
    <w:rsid w:val="00716A3F"/>
    <w:rsid w:val="007840B3"/>
    <w:rsid w:val="007867BE"/>
    <w:rsid w:val="007A46C2"/>
    <w:rsid w:val="007D6934"/>
    <w:rsid w:val="007E7D17"/>
    <w:rsid w:val="007E7E57"/>
    <w:rsid w:val="00871D5B"/>
    <w:rsid w:val="008F282D"/>
    <w:rsid w:val="0095766A"/>
    <w:rsid w:val="009D59EF"/>
    <w:rsid w:val="00A16518"/>
    <w:rsid w:val="00A25979"/>
    <w:rsid w:val="00A55128"/>
    <w:rsid w:val="00A96424"/>
    <w:rsid w:val="00B166A0"/>
    <w:rsid w:val="00BA4D5F"/>
    <w:rsid w:val="00BC2997"/>
    <w:rsid w:val="00BD01C8"/>
    <w:rsid w:val="00C1785B"/>
    <w:rsid w:val="00C20771"/>
    <w:rsid w:val="00C62FF0"/>
    <w:rsid w:val="00CA556B"/>
    <w:rsid w:val="00CE00FA"/>
    <w:rsid w:val="00D75CC5"/>
    <w:rsid w:val="00DA7BD8"/>
    <w:rsid w:val="00DB5318"/>
    <w:rsid w:val="00DF2218"/>
    <w:rsid w:val="00E14345"/>
    <w:rsid w:val="00E57F02"/>
    <w:rsid w:val="00EC4686"/>
    <w:rsid w:val="00EF487D"/>
    <w:rsid w:val="00F05616"/>
    <w:rsid w:val="00FC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7EE1C"/>
  <w15:chartTrackingRefBased/>
  <w15:docId w15:val="{4041BD9A-896C-45D8-A2F8-8000BF63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61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71"/>
    <w:pPr>
      <w:spacing w:before="120" w:after="240"/>
      <w:ind w:left="720"/>
    </w:pPr>
    <w:rPr>
      <w:rFonts w:cs="Times New Roman"/>
      <w:szCs w:val="24"/>
    </w:rPr>
  </w:style>
  <w:style w:type="paragraph" w:customStyle="1" w:styleId="Anecdotes">
    <w:name w:val="Anecdotes"/>
    <w:basedOn w:val="Normal"/>
    <w:link w:val="AnecdotesChar"/>
    <w:qFormat/>
    <w:rsid w:val="00E14345"/>
    <w:pPr>
      <w:spacing w:before="120" w:after="240"/>
      <w:ind w:left="720"/>
    </w:pPr>
    <w:rPr>
      <w:rFonts w:asciiTheme="minorHAnsi" w:hAnsiTheme="minorHAnsi" w:cs="Arial"/>
      <w:sz w:val="22"/>
    </w:rPr>
  </w:style>
  <w:style w:type="character" w:customStyle="1" w:styleId="AnecdotesChar">
    <w:name w:val="Anecdotes Char"/>
    <w:basedOn w:val="DefaultParagraphFont"/>
    <w:link w:val="Anecdotes"/>
    <w:rsid w:val="00E14345"/>
    <w:rPr>
      <w:rFonts w:cs="Arial"/>
    </w:rPr>
  </w:style>
  <w:style w:type="paragraph" w:styleId="NoSpacing">
    <w:name w:val="No Spacing"/>
    <w:uiPriority w:val="1"/>
    <w:qFormat/>
    <w:rsid w:val="006C3D8C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Default">
    <w:name w:val="Default"/>
    <w:rsid w:val="00D75CC5"/>
    <w:pPr>
      <w:autoSpaceDE w:val="0"/>
      <w:autoSpaceDN w:val="0"/>
      <w:adjustRightInd w:val="0"/>
      <w:spacing w:after="0" w:line="240" w:lineRule="auto"/>
    </w:pPr>
    <w:rPr>
      <w:rFonts w:ascii="Intro Light" w:hAnsi="Intro Light" w:cs="Intro Light"/>
      <w:color w:val="000000"/>
      <w:sz w:val="24"/>
      <w:szCs w:val="24"/>
    </w:rPr>
  </w:style>
  <w:style w:type="character" w:customStyle="1" w:styleId="A7">
    <w:name w:val="A7"/>
    <w:uiPriority w:val="99"/>
    <w:rsid w:val="00D75CC5"/>
    <w:rPr>
      <w:rFonts w:cs="Intro Light"/>
      <w:color w:val="000000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69400-14BD-4896-A353-B533235F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Brucker</dc:creator>
  <cp:keywords/>
  <dc:description/>
  <cp:lastModifiedBy>Hilda Brucker</cp:lastModifiedBy>
  <cp:revision>2</cp:revision>
  <dcterms:created xsi:type="dcterms:W3CDTF">2018-01-02T15:53:00Z</dcterms:created>
  <dcterms:modified xsi:type="dcterms:W3CDTF">2018-01-02T15:53:00Z</dcterms:modified>
</cp:coreProperties>
</file>